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C8D1A" w14:textId="048240D3" w:rsidR="009002AE" w:rsidRDefault="009002AE" w:rsidP="009002AE">
      <w:pPr>
        <w:pStyle w:val="Title"/>
      </w:pPr>
      <w:r>
        <w:t>Travia API</w:t>
      </w:r>
    </w:p>
    <w:p w14:paraId="03BBD811" w14:textId="77777777" w:rsidR="009002AE" w:rsidRDefault="009002AE"/>
    <w:p w14:paraId="57BF062E" w14:textId="77777777" w:rsidR="009002AE" w:rsidRPr="009002AE" w:rsidRDefault="009002AE" w:rsidP="009002AE">
      <w:r w:rsidRPr="009002AE">
        <w:t>The Travia API is built on REST principles and secured using HTTPS. It returns standard HTTP response codes to indicate the status of each request and accepts and returns JSON in the HTTP body. This reference provides detailed descriptions of the available functions, requests, and responses across each endpoint.</w:t>
      </w:r>
    </w:p>
    <w:p w14:paraId="565D0008" w14:textId="77777777" w:rsidR="009002AE" w:rsidRPr="009002AE" w:rsidRDefault="009002AE" w:rsidP="009002AE">
      <w:r w:rsidRPr="009002AE">
        <w:t> </w:t>
      </w:r>
    </w:p>
    <w:p w14:paraId="48D70D45" w14:textId="77777777" w:rsidR="009002AE" w:rsidRPr="009002AE" w:rsidRDefault="009002AE" w:rsidP="009002AE">
      <w:r w:rsidRPr="009002AE">
        <w:rPr>
          <w:b/>
          <w:bCs/>
        </w:rPr>
        <w:t>Request an API Key</w:t>
      </w:r>
      <w:r w:rsidRPr="009002AE">
        <w:rPr>
          <w:b/>
          <w:bCs/>
        </w:rPr>
        <w:br/>
      </w:r>
      <w:r w:rsidRPr="009002AE">
        <w:br/>
        <w:t xml:space="preserve">To use the Travia API, you'll need an API key. To request one, please fill out the </w:t>
      </w:r>
      <w:hyperlink r:id="rId4" w:history="1">
        <w:r w:rsidRPr="009002AE">
          <w:rPr>
            <w:rStyle w:val="Hyperlink"/>
          </w:rPr>
          <w:t>API key request form</w:t>
        </w:r>
      </w:hyperlink>
      <w:r w:rsidRPr="009002AE">
        <w:t xml:space="preserve"> and we'll send your key to you via email. Without this key, you will not be able to authenticate or make requests to the API.</w:t>
      </w:r>
    </w:p>
    <w:p w14:paraId="7D24EC26" w14:textId="77777777" w:rsidR="009002AE" w:rsidRPr="009002AE" w:rsidRDefault="009002AE" w:rsidP="009002AE">
      <w:r w:rsidRPr="009002AE">
        <w:t> </w:t>
      </w:r>
    </w:p>
    <w:p w14:paraId="0C847714" w14:textId="77777777" w:rsidR="009002AE" w:rsidRPr="009002AE" w:rsidRDefault="009002AE" w:rsidP="009002AE">
      <w:r w:rsidRPr="009002AE">
        <w:rPr>
          <w:b/>
          <w:bCs/>
        </w:rPr>
        <w:t>Register and Get Your Integration Key</w:t>
      </w:r>
      <w:r w:rsidRPr="009002AE">
        <w:rPr>
          <w:b/>
          <w:bCs/>
        </w:rPr>
        <w:br/>
      </w:r>
      <w:r w:rsidRPr="009002AE">
        <w:br/>
        <w:t>Once you have your initial API key, the next step is to register your application. Use your API key to complete the registration call — on successful registration, you will receive a second API key that grants access to the full range of API endpoints. This two-step key flow ensures that integrations are properly identified and tracked from the start.</w:t>
      </w:r>
    </w:p>
    <w:p w14:paraId="50D8E4C0" w14:textId="77777777" w:rsidR="009002AE" w:rsidRPr="009002AE" w:rsidRDefault="009002AE" w:rsidP="009002AE">
      <w:r w:rsidRPr="009002AE">
        <w:t> </w:t>
      </w:r>
    </w:p>
    <w:p w14:paraId="2BCC7337" w14:textId="77777777" w:rsidR="009002AE" w:rsidRPr="009002AE" w:rsidRDefault="009002AE" w:rsidP="009002AE">
      <w:r w:rsidRPr="009002AE">
        <w:rPr>
          <w:b/>
          <w:bCs/>
        </w:rPr>
        <w:t>Make Your First API Call</w:t>
      </w:r>
      <w:r w:rsidRPr="009002AE">
        <w:rPr>
          <w:b/>
          <w:bCs/>
        </w:rPr>
        <w:br/>
      </w:r>
      <w:r w:rsidRPr="009002AE">
        <w:br/>
        <w:t>With your integration API key in place, you're ready to start building. Use the key in your request headers to authenticate calls and begin exploring the available endpoints. The API reference documentation provides detailed descriptions of each endpoint, including required parameters, request formats, and expected responses.</w:t>
      </w:r>
    </w:p>
    <w:p w14:paraId="5D6CDA2C" w14:textId="77777777" w:rsidR="009002AE" w:rsidRPr="009002AE" w:rsidRDefault="009002AE" w:rsidP="009002AE">
      <w:r w:rsidRPr="009002AE">
        <w:t> </w:t>
      </w:r>
    </w:p>
    <w:p w14:paraId="33FAB7FB" w14:textId="77777777" w:rsidR="009002AE" w:rsidRPr="009002AE" w:rsidRDefault="009002AE" w:rsidP="009002AE">
      <w:r w:rsidRPr="009002AE">
        <w:rPr>
          <w:b/>
          <w:bCs/>
        </w:rPr>
        <w:t>Development and Testing</w:t>
      </w:r>
      <w:r w:rsidRPr="009002AE">
        <w:rPr>
          <w:b/>
          <w:bCs/>
        </w:rPr>
        <w:br/>
      </w:r>
      <w:r w:rsidRPr="009002AE">
        <w:br/>
        <w:t xml:space="preserve">Build and test your integration using test data before connecting to any live environment. Ensure that your integration handles HTTP response codes correctly, including both </w:t>
      </w:r>
      <w:r w:rsidRPr="009002AE">
        <w:lastRenderedPageBreak/>
        <w:t>success and error states, and that your implementation follows the JSON request and response formats described in the documentation.</w:t>
      </w:r>
    </w:p>
    <w:p w14:paraId="3470E489" w14:textId="77777777" w:rsidR="009002AE" w:rsidRPr="009002AE" w:rsidRDefault="009002AE" w:rsidP="009002AE">
      <w:r w:rsidRPr="009002AE">
        <w:t> </w:t>
      </w:r>
    </w:p>
    <w:p w14:paraId="69FC3921" w14:textId="77777777" w:rsidR="009002AE" w:rsidRPr="009002AE" w:rsidRDefault="009002AE" w:rsidP="009002AE">
      <w:r w:rsidRPr="009002AE">
        <w:rPr>
          <w:b/>
          <w:bCs/>
        </w:rPr>
        <w:t>Go Live</w:t>
      </w:r>
      <w:r w:rsidRPr="009002AE">
        <w:rPr>
          <w:b/>
          <w:bCs/>
        </w:rPr>
        <w:br/>
      </w:r>
      <w:r w:rsidRPr="009002AE">
        <w:br/>
        <w:t xml:space="preserve">Once development and testing are </w:t>
      </w:r>
      <w:proofErr w:type="gramStart"/>
      <w:r w:rsidRPr="009002AE">
        <w:t>complete,</w:t>
      </w:r>
      <w:proofErr w:type="gramEnd"/>
      <w:r w:rsidRPr="009002AE">
        <w:t xml:space="preserve"> your integration is ready for production use. Make sure all authentication is in place, your API keys are stored securely, and your application is handling responses reliably before going live.</w:t>
      </w:r>
    </w:p>
    <w:p w14:paraId="0C288D45" w14:textId="77777777" w:rsidR="009002AE" w:rsidRPr="009002AE" w:rsidRDefault="009002AE" w:rsidP="009002AE">
      <w:r w:rsidRPr="009002AE">
        <w:t> </w:t>
      </w:r>
    </w:p>
    <w:p w14:paraId="0AC04139" w14:textId="77777777" w:rsidR="009002AE" w:rsidRPr="009002AE" w:rsidRDefault="009002AE" w:rsidP="009002AE">
      <w:r w:rsidRPr="009002AE">
        <w:rPr>
          <w:b/>
          <w:bCs/>
        </w:rPr>
        <w:t>Need Help?</w:t>
      </w:r>
      <w:r w:rsidRPr="009002AE">
        <w:rPr>
          <w:b/>
          <w:bCs/>
        </w:rPr>
        <w:br/>
      </w:r>
      <w:r w:rsidRPr="009002AE">
        <w:br/>
        <w:t xml:space="preserve">If you have any questions or run into issues during development, don't hesitate to reach out to our support team via the </w:t>
      </w:r>
      <w:hyperlink r:id="rId5" w:history="1">
        <w:r w:rsidRPr="009002AE">
          <w:rPr>
            <w:rStyle w:val="Hyperlink"/>
          </w:rPr>
          <w:t>support portal</w:t>
        </w:r>
      </w:hyperlink>
      <w:r w:rsidRPr="009002AE">
        <w:t>.</w:t>
      </w:r>
    </w:p>
    <w:p w14:paraId="7846301B" w14:textId="77777777" w:rsidR="009002AE" w:rsidRDefault="009002AE"/>
    <w:sectPr w:rsidR="009002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2AE"/>
    <w:rsid w:val="009002AE"/>
    <w:rsid w:val="00AD2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9415"/>
  <w15:chartTrackingRefBased/>
  <w15:docId w15:val="{100530E2-4C72-4859-839F-34A08CCD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2AE"/>
    <w:rPr>
      <w:rFonts w:eastAsiaTheme="majorEastAsia" w:cstheme="majorBidi"/>
      <w:color w:val="272727" w:themeColor="text1" w:themeTint="D8"/>
    </w:rPr>
  </w:style>
  <w:style w:type="paragraph" w:styleId="Title">
    <w:name w:val="Title"/>
    <w:basedOn w:val="Normal"/>
    <w:next w:val="Normal"/>
    <w:link w:val="TitleChar"/>
    <w:uiPriority w:val="10"/>
    <w:qFormat/>
    <w:rsid w:val="00900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2AE"/>
    <w:pPr>
      <w:spacing w:before="160"/>
      <w:jc w:val="center"/>
    </w:pPr>
    <w:rPr>
      <w:i/>
      <w:iCs/>
      <w:color w:val="404040" w:themeColor="text1" w:themeTint="BF"/>
    </w:rPr>
  </w:style>
  <w:style w:type="character" w:customStyle="1" w:styleId="QuoteChar">
    <w:name w:val="Quote Char"/>
    <w:basedOn w:val="DefaultParagraphFont"/>
    <w:link w:val="Quote"/>
    <w:uiPriority w:val="29"/>
    <w:rsid w:val="009002AE"/>
    <w:rPr>
      <w:i/>
      <w:iCs/>
      <w:color w:val="404040" w:themeColor="text1" w:themeTint="BF"/>
    </w:rPr>
  </w:style>
  <w:style w:type="paragraph" w:styleId="ListParagraph">
    <w:name w:val="List Paragraph"/>
    <w:basedOn w:val="Normal"/>
    <w:uiPriority w:val="34"/>
    <w:qFormat/>
    <w:rsid w:val="009002AE"/>
    <w:pPr>
      <w:ind w:left="720"/>
      <w:contextualSpacing/>
    </w:pPr>
  </w:style>
  <w:style w:type="character" w:styleId="IntenseEmphasis">
    <w:name w:val="Intense Emphasis"/>
    <w:basedOn w:val="DefaultParagraphFont"/>
    <w:uiPriority w:val="21"/>
    <w:qFormat/>
    <w:rsid w:val="009002AE"/>
    <w:rPr>
      <w:i/>
      <w:iCs/>
      <w:color w:val="0F4761" w:themeColor="accent1" w:themeShade="BF"/>
    </w:rPr>
  </w:style>
  <w:style w:type="paragraph" w:styleId="IntenseQuote">
    <w:name w:val="Intense Quote"/>
    <w:basedOn w:val="Normal"/>
    <w:next w:val="Normal"/>
    <w:link w:val="IntenseQuoteChar"/>
    <w:uiPriority w:val="30"/>
    <w:qFormat/>
    <w:rsid w:val="00900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2AE"/>
    <w:rPr>
      <w:i/>
      <w:iCs/>
      <w:color w:val="0F4761" w:themeColor="accent1" w:themeShade="BF"/>
    </w:rPr>
  </w:style>
  <w:style w:type="character" w:styleId="IntenseReference">
    <w:name w:val="Intense Reference"/>
    <w:basedOn w:val="DefaultParagraphFont"/>
    <w:uiPriority w:val="32"/>
    <w:qFormat/>
    <w:rsid w:val="009002AE"/>
    <w:rPr>
      <w:b/>
      <w:bCs/>
      <w:smallCaps/>
      <w:color w:val="0F4761" w:themeColor="accent1" w:themeShade="BF"/>
      <w:spacing w:val="5"/>
    </w:rPr>
  </w:style>
  <w:style w:type="character" w:styleId="Hyperlink">
    <w:name w:val="Hyperlink"/>
    <w:basedOn w:val="DefaultParagraphFont"/>
    <w:uiPriority w:val="99"/>
    <w:unhideWhenUsed/>
    <w:rsid w:val="009002AE"/>
    <w:rPr>
      <w:color w:val="467886" w:themeColor="hyperlink"/>
      <w:u w:val="single"/>
    </w:rPr>
  </w:style>
  <w:style w:type="character" w:styleId="UnresolvedMention">
    <w:name w:val="Unresolved Mention"/>
    <w:basedOn w:val="DefaultParagraphFont"/>
    <w:uiPriority w:val="99"/>
    <w:semiHidden/>
    <w:unhideWhenUsed/>
    <w:rsid w:val="00900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elp.travia.is/support/tickets/new" TargetMode="External"/><Relationship Id="rId4" Type="http://schemas.openxmlformats.org/officeDocument/2006/relationships/hyperlink" Target="https://help.travia.is/support/ticke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1841</Characters>
  <Application>Microsoft Office Word</Application>
  <DocSecurity>0</DocSecurity>
  <Lines>48</Lines>
  <Paragraphs>22</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VISIT</dc:creator>
  <cp:keywords/>
  <dc:description/>
  <cp:lastModifiedBy>Voislav Zdravkovski</cp:lastModifiedBy>
  <cp:revision>1</cp:revision>
  <dcterms:created xsi:type="dcterms:W3CDTF">2026-06-11T08:12:00Z</dcterms:created>
  <dcterms:modified xsi:type="dcterms:W3CDTF">2026-06-11T08:13:00Z</dcterms:modified>
</cp:coreProperties>
</file>